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nextPage"/>
          <w:pgSz w:w="11906" w:h="16838"/>
          <w:pgMar w:left="1134" w:right="1134" w:header="0" w:top="1134" w:footer="0" w:bottom="1134" w:gutter="0"/>
          <w:pgNumType w:fmt="decimal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bookmarkStart w:id="0" w:name="458549785FNAM1"/>
      <w:bookmarkEnd w:id="0"/>
      <w:r>
        <w:rPr>
          <w:rFonts w:ascii="ARIAL" w:hAnsi="ARIAL"/>
          <w:sz w:val="20"/>
          <w:szCs w:val="20"/>
        </w:rPr>
        <w:t xml:space="preserve">Janine </w:t>
      </w:r>
      <w:bookmarkStart w:id="1" w:name="458549785LNAM1"/>
      <w:bookmarkEnd w:id="1"/>
      <w:r>
        <w:rPr>
          <w:rFonts w:ascii="ARIAL" w:hAnsi="ARIAL"/>
          <w:sz w:val="20"/>
          <w:szCs w:val="20"/>
        </w:rPr>
        <w:t xml:space="preserve">Gray 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bookmarkStart w:id="2" w:name="458549786STRT1"/>
      <w:bookmarkEnd w:id="2"/>
      <w:r>
        <w:rPr>
          <w:rFonts w:ascii="ARIAL" w:hAnsi="ARIAL"/>
          <w:sz w:val="20"/>
          <w:szCs w:val="20"/>
        </w:rPr>
        <w:t xml:space="preserve">1 Main Street , </w:t>
      </w:r>
      <w:bookmarkStart w:id="3" w:name="458549786CITY1"/>
      <w:bookmarkEnd w:id="3"/>
      <w:r>
        <w:rPr>
          <w:rFonts w:ascii="ARIAL" w:hAnsi="ARIAL"/>
          <w:sz w:val="20"/>
          <w:szCs w:val="20"/>
        </w:rPr>
        <w:t xml:space="preserve">New Cityland </w:t>
      </w:r>
      <w:bookmarkStart w:id="4" w:name="458549786STAT1"/>
      <w:bookmarkEnd w:id="4"/>
      <w:r>
        <w:rPr>
          <w:rFonts w:ascii="ARIAL" w:hAnsi="ARIAL"/>
          <w:sz w:val="20"/>
          <w:szCs w:val="20"/>
        </w:rPr>
        <w:t xml:space="preserve">CA </w:t>
      </w:r>
      <w:bookmarkStart w:id="5" w:name="458549786ZIPC1"/>
      <w:bookmarkEnd w:id="5"/>
      <w:r>
        <w:rPr>
          <w:rFonts w:ascii="ARIAL" w:hAnsi="ARIAL"/>
          <w:sz w:val="20"/>
          <w:szCs w:val="20"/>
        </w:rPr>
        <w:t xml:space="preserve">91010 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Home: </w:t>
      </w:r>
      <w:bookmarkStart w:id="6" w:name="458549786HPHN1"/>
      <w:bookmarkEnd w:id="6"/>
      <w:r>
        <w:rPr>
          <w:rFonts w:ascii="ARIAL" w:hAnsi="ARIAL"/>
          <w:sz w:val="20"/>
          <w:szCs w:val="20"/>
        </w:rPr>
        <w:t xml:space="preserve">(555) 322-7337 </w:t>
      </w:r>
      <w:bookmarkStart w:id="7" w:name="458549786CPHN1"/>
      <w:bookmarkEnd w:id="7"/>
      <w:r>
        <w:rPr>
          <w:rFonts w:ascii="ARIAL" w:hAnsi="ARIAL"/>
          <w:sz w:val="20"/>
          <w:szCs w:val="20"/>
        </w:rPr>
        <w:t xml:space="preserve">- </w:t>
      </w:r>
      <w:bookmarkStart w:id="8" w:name="458549786EMAI1"/>
      <w:bookmarkEnd w:id="8"/>
      <w:r>
        <w:rPr>
          <w:rFonts w:ascii="ARIAL" w:hAnsi="ARIAL"/>
          <w:sz w:val="20"/>
          <w:szCs w:val="20"/>
        </w:rPr>
        <w:t xml:space="preserve">example-email@example.com 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pgNumType w:fmt="decimal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RE: Business Analyst, Ref# 878732, 07/19/2014 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Dear Ms. Withers,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TextBody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It is with considerable interest that I submit my resume in response to the Business Analyst as posted on the LinkedIn.com. As a seasoned Business Analyst bringing more than 10 years of experience in leading impactful cross-functional projects and programs within the financial sector, I am well-positioned to positively impact the effectiveness of the Skyrocket Systems team. 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TextBody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As an Analyst at Vlip Cards , I am credited for managing the migration Vlip's fee auditing process to an online scorecard, a project that involved close collaboration with our Retail Services department. As part of this project I led the implementation of a Manager dashboard on the scorecard, a tool that resulted better reporting, collaboration, and overall performance control. In 2013 I receive the Vlip Star Player Award in recognition for my achievements within this project.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TextBody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Enclosed is my resume, which provides a more in-depth view of my qualifications and expertise. I would like to schedule an interview to learn more about your needs and expectations as well as provide you with more insight into what I have to offer. Please contact me at your earliest convenience to set up a time for us to speak. 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TextBody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Thank you for your time and consideration, I look forward to hearing from you soon.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Sincerely,</w:t>
      </w:r>
    </w:p>
    <w:p>
      <w:pPr>
        <w:pStyle w:val="TextBody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Janine 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Gray</w:t>
      </w:r>
    </w:p>
    <w:sectPr>
      <w:type w:val="continuous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2017-01-31T17:29:49Z</dcterms:created>
  <dc:language>en-IN</dc:language>
  <cp:revision>0</cp:revision>
</cp:coreProperties>
</file>